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F3" w:rsidRPr="00E448F3" w:rsidRDefault="00E448F3" w:rsidP="00E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E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Краснозаводская</w:t>
      </w:r>
      <w:proofErr w:type="spellEnd"/>
      <w:r w:rsidRPr="00E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1»</w:t>
      </w:r>
    </w:p>
    <w:p w:rsidR="00E448F3" w:rsidRPr="00E448F3" w:rsidRDefault="00E448F3" w:rsidP="00E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Краснозаводск, ул. Трудовые резервы, д. 4.</w:t>
      </w: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8F3" w:rsidRPr="00E448F3" w:rsidRDefault="00E448F3" w:rsidP="00E448F3">
      <w:pPr>
        <w:tabs>
          <w:tab w:val="left" w:pos="27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8F3" w:rsidRPr="00E448F3" w:rsidRDefault="00E448F3" w:rsidP="00E448F3">
      <w:pPr>
        <w:tabs>
          <w:tab w:val="left" w:pos="2790"/>
        </w:tabs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448F3" w:rsidRPr="00E448F3" w:rsidRDefault="00E448F3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8F3"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t>«Использование современных педагогических технологий на уроке биологии.»</w:t>
      </w: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8F3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proofErr w:type="spellStart"/>
      <w:r w:rsidRPr="00E448F3">
        <w:rPr>
          <w:rFonts w:ascii="Times New Roman" w:eastAsia="Calibri" w:hAnsi="Times New Roman" w:cs="Times New Roman"/>
          <w:sz w:val="28"/>
          <w:szCs w:val="28"/>
        </w:rPr>
        <w:t>Жирнова</w:t>
      </w:r>
      <w:proofErr w:type="spellEnd"/>
      <w:r w:rsidRPr="00E448F3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</w:t>
      </w: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8F3" w:rsidRPr="00E448F3" w:rsidRDefault="00E448F3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DE1" w:rsidRDefault="00E87DE1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8F3" w:rsidRDefault="00E448F3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48F3">
        <w:rPr>
          <w:rFonts w:ascii="Times New Roman" w:eastAsia="Calibri" w:hAnsi="Times New Roman" w:cs="Times New Roman"/>
          <w:sz w:val="28"/>
          <w:szCs w:val="28"/>
        </w:rPr>
        <w:t>20</w:t>
      </w:r>
      <w:r w:rsidR="006E354E">
        <w:rPr>
          <w:rFonts w:ascii="Times New Roman" w:eastAsia="Calibri" w:hAnsi="Times New Roman" w:cs="Times New Roman"/>
          <w:sz w:val="28"/>
          <w:szCs w:val="28"/>
        </w:rPr>
        <w:t>20</w:t>
      </w:r>
      <w:r w:rsidRPr="00E448F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B5F8E" w:rsidRPr="00E448F3" w:rsidRDefault="00BE5029" w:rsidP="00E448F3">
      <w:pPr>
        <w:tabs>
          <w:tab w:val="left" w:pos="306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8F3"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  <w:lastRenderedPageBreak/>
        <w:t>Использование современных педагогических технологий на уроке биологии.</w:t>
      </w:r>
    </w:p>
    <w:p w:rsidR="00BE5029" w:rsidRPr="00E448F3" w:rsidRDefault="00BE5029" w:rsidP="00BE5029">
      <w:pPr>
        <w:jc w:val="center"/>
        <w:rPr>
          <w:rFonts w:ascii="Arial" w:hAnsi="Arial" w:cs="Arial"/>
          <w:b/>
          <w:bCs/>
          <w:color w:val="000000" w:themeColor="text1"/>
          <w:sz w:val="39"/>
          <w:szCs w:val="39"/>
          <w:shd w:val="clear" w:color="auto" w:fill="FFFFFF"/>
        </w:rPr>
      </w:pP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секрет, что в обычной средней школе, где без какого-либо отбора обучаются все дети, трудно привлечь и активизировать внимание на изучаемом предмете всех учащихся в силу проявления у них разных интересов и интеллектуальных возможностей. Достаточно трудно в таких условиях обычными традиционными методами добиться интереса и получить положительный результат. Слабые ученики, как правило, безразличны к оценкам и все их усилия сводятся к получению хотя бы “тройки”, в то время как успевающие дети стремятся получить больше знаний, лучшую оценку, а иные проявляют явный интерес к предмету, читая дополнительную литературу, посещая биологические кружки и т.д. Естественно, что труд учителя должен быть направлен, во-первых, на развитие и углубление знаний успевающих, во-вторых, – на привлечение к учебе неуспевающих.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считаю, что современный урок должен быть актуальным, интересным и полезным для ребенка и сейчас и в будущем. На своих уроках я стараюсь организовать активную деятельность  всех обучающихся на разных уровнях познавательной самостоятельности.  Большую помощь в этом деле оказывает применение современных педагогических технологий. Например, на  уроках биологии я использую методы и приёмы технологии проблемного обучения, ИКТ, технологию развития критического мышления.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Проблемная технология обучения.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Есть такое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выражение:"Если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хочешь запомнить, забудешь. Если хочешь понять, запомнишь!". Поставив ученика в проблемную ситуацию, интересную для него  ты получаешь возможность “растормозить” механизм его мышления, зажечь в нём огонёк интереса и включить в активную деятельность на уроке. Поэтому на разных этапах урока я использую несколько приёмов технологии проблемного обучения.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Прием ″яркое пятно″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заключается в сообщении классу интригующего материала, захватывающего внимание учеников, но при этом связанного с темой урока. В качестве ″яркого пятна″ могут быть использованы сказки и легенды, фрагменты из художественной литературы, случаи из истории науки, демонстрации непонятных явлений или наглядности. При изучении темы «Папоротникообразные растения», я рассказываю детям легенду о цветущем папоротнике накануне Ивана –Купалы. Говорю, что люди так и не смогли увидеть его цветок. Почему? Или при изучении темы «Лишайники»  демонстрирую крупный рисунок или ролик «Строение лишайника» и спрашиваю,  к какому царству можно отнести  данный живой организм? Что это за организм?</w:t>
      </w:r>
    </w:p>
    <w:p w:rsid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 один приём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«противоречивая информация»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я предъявляю классу несколько противоречивых фактов по изучаемой теме. Например, при изучении темы «Вирусы», ставлю учащихся перед двумя фактами: вы знаете, что вирусы – причины многих опасных заболеваний, но учёные считают , что некоторые вирусы просто необходимы для поддержания здоровья. Затем в ходе изучения материала 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ребята стараются опровергнуть или аргументировать каждое из утверждений. Либо при изучении значения вирусов ставлю проблемный вопрос: нужны ли бактерии на Земле или нет? 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Приём «</w:t>
      </w:r>
      <w:proofErr w:type="spellStart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Фишбоун</w:t>
      </w:r>
      <w:proofErr w:type="spellEnd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»- «рыбья кость» </w:t>
      </w:r>
      <w:r w:rsidRPr="00BE5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учащимися поставлена проблема (н-р, почему грибы относят в отдельное царство?)- это «голова» рыбы, в ходе урока, знакомства с материалом ребята в группах наращивают «скелет» - факты опровергающие или подтверждающие данное утверждение, в конце приходят к выводу – «хвост» рыбы.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проблемных вопросов использую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приём дебаты – углы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(учащиеся делятся  на две оппозиционные группы и расходятся по разным углам, посередине класса – те, кто ещё не определился со своим мнением, они выслушивают аргументы остальных и определяются сами, 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заполнение </w:t>
      </w:r>
      <w:proofErr w:type="spellStart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дисскусионных</w:t>
      </w:r>
      <w:proofErr w:type="spellEnd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карт.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данных приёмов на уроке позволяет реализовать личностно-ориентированный подход  к учащимся, ведь проявить себя, высказать неординарную мысль  и в любой форме  может каждый из них. Ребёнок будет услышан, понят, не будет бояться высказывать свою точку зрения, пусть и не всегда верную.</w:t>
      </w:r>
    </w:p>
    <w:p w:rsidR="000F5366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  Информационно-коммуникационные технологии обучения.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настоящее время увеличивается влияние  медиа - технологий на жизнь человека. Особенно это сильно действует на ребенка, который с большим удовольствием посмотрит телевизор, или посидит перед компьютером, чем прочитает книгу. Применение компьютерных технологий на телевидении, распространение игровых приставок, компьютерных  игр оказывают большое влияние на воспитание ребенка и его восприятие окружающего мира. И, учитывая современные реалии, учитель должен внедрять  в учебный процесс новые методы подачи информации. </w:t>
      </w:r>
      <w:r w:rsidRPr="00BE50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Мозг ребенка, настроенный на получение знаний в форме развлекательных программ по телевидению, гораздо легче воспримет предложенную на уроке информацию с помощью </w:t>
      </w:r>
      <w:proofErr w:type="spellStart"/>
      <w:r w:rsidRPr="00BE50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медиасредств</w:t>
      </w:r>
      <w:proofErr w:type="spellEnd"/>
      <w:r w:rsidRPr="00BE50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Поэтому, я считаю, что использование мультимедийного оборудования на уроках как никогда актуально.  Проведение урока на интерактивной доске с помощью программы АКТИВСТУДИО стало большим подспорьем в моей работе. Специфика нашего предмета, биологии, обуславливает использование большого количества наглядного материала на уроках. Возможности данного оборудования позволяют мне использовать тематические  видеофильмы, анимационные ролики, аудиозаписи, а также разнообразные задания, таким образом, что ребенок из пассивного наблюдателя превращается в активного участника. Я имею возможность показать ребятам разные биологические объекты, процессы на макро- и микроуровнях, в их динамике и взаимосвязи, что делает информацию более яркой, понятной и запоминающейся. Сочетание текста.  рисунка, анимации, звукового сопровождения «включает»  максимальное количество видов памяти учащихся.. Помогает это и при проведении лабораторных работ: например, в 6 классе во время лабораторной работы мы совершили виртуальное путешествие внутрь растительной клетки. На своих уроках я использую школьные  электронные учебники по биологии, а также свои диски (электронные уроки и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тестники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биологии), создаю  и применяю авторские   презентации и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флипчарты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 Компьютер 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мульмедийное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оборудование   я использую  на различных  этапах урока: на этапе вызова информации, при объяснении нового материала, закреплении, контроле ЗУН.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 изучении и закреплении новых знаний 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 разнообразные задания на комментирование фрагмента, видеоролика, сравнение, моделирование, сопоставление, построение логической цепочки. </w:t>
      </w:r>
    </w:p>
    <w:p w:rsidR="00BE5029" w:rsidRPr="00BE5029" w:rsidRDefault="000F5366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E5029"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Технология развития критического мышления.</w:t>
      </w:r>
      <w:r w:rsidR="00BE5029"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 наиболее продуктивной я считаю технологию развития критического мышления. О технологии развития критического мышления (ТРКМ) я впервые узнала на педагогической практике в институте, эта технология меня сразу же заинтересовала, и я начала применять её на своих уроках. Я считаю, что данная технология имеет множество плюсов: 1) включает много разнообразных приёмов и стратегий; 2) использовать различные сочетания   приемов и методов обучения  в зависимости от содержания материала, уровня знаний учащихся,  их эмоционального настроя учащихся; 3) позволяет организовать работу учащихся в группах, в парах, индивидуально; 2) на практике реализовывать личностно-ориентированный подход к обучению;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с применением этой технологии базируется на модели из трёх стадий: вызов, осмысление, рефлексия («В-О-Р»). На стадии  вызова школьники вспоминают всё, что знали по теме урока, определяют для себя уровень своих знаний, к которому могут быть добавлены новые, то есть происходит актуализация субъектного опыта учащихся. На этапе осмысления учащиеся вступают в контакт с новой информацией через чтение текста, прослушивание или просмотр видео, аудиоматериала, изучение схемы, выполнение лабораторной работы. Во время рефлексии осуществляется возвращение к ключевому вопросу урока: организуется ситуация общения, обмена мнениями. На этом этапе школьники закрепляют новые знания, активно перестраивают  свои представления, чтобы включить в них новые понятия, выражают новую информацию своими словами, делают выводы, что они узнали на уроке, чему научились.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использую различные приёмы и стратегии данной технологии на разных этапах урока (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«корзина идей»- 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Обмен информацией проводится по следующей процедуре:1. Задается прямой вопрос о том, что известно ученикам по той или иной проблеме.2. Сначала каждый ученик вспоминает и записывает в тетради все, что знает по той или иной проблеме (строго индивидуальная работа, продолжительность 1-2 минуты).3. 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разногласия.4. Далее каждая группа по кругу называет какое-то одно сведение или факт, при этом, не повторяя ранее сказанного (составляется список идей).5. Все сведения кратко в виде тезисов записываются учителем в «корзинке» идей (без комментариев), даже если они ошибочны; 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кластер-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ученик записывает в центре листа ключевое понятие, а от него рисует стрелки-лучи в разные стороны, которые соединяют это слово с 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другими, от которых в свою очередь лучи расходятся далее и далее. Кластер может быть использован на самых разных стадиях урока: на стадии вызова– для стимулирования мыслительной деятельности; на стадии осмысления – для структурирования учебного материала; на стадии рефлексии – при подведении итогов того, что учащиеся изучили;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«верные и неверные суждения»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 этапе вызова информации, таблица «ЗХУ», </w:t>
      </w:r>
      <w:proofErr w:type="spellStart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инсерт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работу с текстом отводится 10-15 минут. В течение этого времени учащимся предлагается внимательно прочитать текст и на полях сделать особые карандашные пометки (интерактивная система разметки текста):«v» - «это я знаю»;«+» - «эта информация для меня новая»;«-» - «»эта информация противоречит моим знаниям; я думал иначе;«?» - «эта информация требует пояснения; хочу узнать больше; есть вопросы»;«!» - «это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интересно».Смысл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используемых знаков необходимо оговорить заранее. После того, как индивидуальная работа по чтению текста с пометками завершена, учащимся предлагается выписать отмеченную информацию в маркировочную таблицу, состоящую из пяти столбцов (в соответствии с предложенными знаками). Эта работа позволяет не только проанализировать текст повторно, но и учит школьников переводить обширную информацию из текстовой  в лаконичную табличную форму. Когда эта работа будет закончена, учащимся предлагается в группах обсудить заполненные таблицы. Далее под руководством учителя школьники сравнивают результаты своей работы с текстом со своими предположениями, сделанными на этапе вызова.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Диаграмма Венна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 этапе осмысления информации, составление </w:t>
      </w:r>
      <w:proofErr w:type="spellStart"/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кластера – на этапе рефлексии ).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Игровые технологии обучения.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Выучить необходимый материал ученика можно, либо заставив, либо заинтересовав его. Игра предполагает участие всех учеников в той мере, на какую они способны. Учебный материал в игре усваивается непринужденно, как бы само собой, при этом деятельность учащихся носит творческий, практический характер. Благодаря игровым приемам удается решить многие важные вопросы, а именно заинтересовать ребят, повысить самооценку, позволить им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самовыразиться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подростков более свойственны игровые виды деятельности, в которых они чувствуют себя свободно и комфортно, охотно принимают правила игры и естественно воспринимают и победы, и их отсутствие. Именно поэтому я использую на уроках игровые моменты или формой проведения обобщающих уроков  выбираю игру. О неудачах в игре речь не идет, так как каждый ее участник работает в силу своих возможностей, подчас благодаря коллективной работе достигается максимальный результат. Каждый получает поощрение в виде похвалы, значка, грамоты, то есть реализуются подходы гуманистической педагогики. Игровые моменты я применяю как на уроках, так и при проведении внеклассных мероприятий.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«Третий лишний»-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элемент, не подходящий ко всем другим. Н-р, горчица культурная, вишня садовая, сурепка обыкновенная. Устанавливаем, что лишняя – вишня садовая. Обеспечен плавный переход к изучению следующей темы: семейство Розоцветные.</w:t>
      </w:r>
      <w:r w:rsidRPr="00BE50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«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Трехзначное число»-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закреплении какой-либо темы. Суть состоит в том, что учащийся должен выбрать из каждой колонки по первой соответственно. Шифры ответов записываются последовательно трехзначным числом. </w:t>
      </w:r>
      <w:r w:rsidRPr="00BE50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«Маскировка»-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перечень характерных особенностей трех видов растений или животных, относящихся к разным систематическим категориям. Два, из них известно, в третье – </w:t>
      </w:r>
      <w:proofErr w:type="spellStart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нет.Три</w:t>
      </w:r>
      <w:proofErr w:type="spellEnd"/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гербария: редька, малина, а третье – </w:t>
      </w: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неизвестно. В течение одной минуты учащийся выписывает признаки редьки и малины, а оставшиеся – замаскированному растению.</w:t>
      </w:r>
    </w:p>
    <w:p w:rsidR="00BE5029" w:rsidRPr="00BE5029" w:rsidRDefault="00BE5029" w:rsidP="00BE50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педагогические результаты   применения  данных   технологий   на уроках биологии: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повышение уровня мотивации учащихся, они эмоционально вовлечены в процесс обучения, заинтересованы в его результатах;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у школьников постепенно формируется осознание успешности его деятельности;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учащиеся стимулируются к самостоятельному выбору и использованию наиболее значимых для них способов проработки учебного материала, что способствует их саморазвитию;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учит мыслить логически, нестандартно, творчески;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возможность учета индивидуальных особенностей познавательных интересов учащихся;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Возможность рассматривать и изучать биологические объекты, наблюдать за живыми существами в их естественной среде с помощью виртуальных экскурсий, имеется возможность представить в учебном для изучения масштабе различные биологические процессы, реально протекающие с очень большой или малой скоростью.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возможность организации работы учащихся с различными источниками информации;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>возможность организации коллективной, парной и индивидуальной, самостоятельной деятельности на уроке.</w:t>
      </w:r>
    </w:p>
    <w:p w:rsidR="00BE5029" w:rsidRPr="00E448F3" w:rsidRDefault="00BE5029" w:rsidP="00BE502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 w:rsidRPr="00E448F3">
        <w:rPr>
          <w:rFonts w:ascii="Arial" w:hAnsi="Arial" w:cs="Arial"/>
          <w:sz w:val="24"/>
          <w:szCs w:val="24"/>
          <w:lang w:eastAsia="ru-RU"/>
        </w:rPr>
        <w:t xml:space="preserve">использование современных </w:t>
      </w:r>
      <w:proofErr w:type="spellStart"/>
      <w:r w:rsidRPr="00E448F3">
        <w:rPr>
          <w:rFonts w:ascii="Arial" w:hAnsi="Arial" w:cs="Arial"/>
          <w:sz w:val="24"/>
          <w:szCs w:val="24"/>
          <w:lang w:eastAsia="ru-RU"/>
        </w:rPr>
        <w:t>пед</w:t>
      </w:r>
      <w:proofErr w:type="spellEnd"/>
      <w:r w:rsidR="00E448F3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448F3">
        <w:rPr>
          <w:rFonts w:ascii="Arial" w:hAnsi="Arial" w:cs="Arial"/>
          <w:sz w:val="24"/>
          <w:szCs w:val="24"/>
          <w:lang w:eastAsia="ru-RU"/>
        </w:rPr>
        <w:t>технологий в курсе биологии будет способствовать повышению успешности обучения за счет новизны деятельности, интереса к работе с компьютером</w:t>
      </w:r>
    </w:p>
    <w:p w:rsidR="00BE5029" w:rsidRPr="00E448F3" w:rsidRDefault="00BE5029" w:rsidP="00BE5029">
      <w:pPr>
        <w:rPr>
          <w:rFonts w:ascii="Arial" w:hAnsi="Arial" w:cs="Arial"/>
          <w:sz w:val="24"/>
          <w:szCs w:val="24"/>
        </w:rPr>
      </w:pPr>
    </w:p>
    <w:sectPr w:rsidR="00BE5029" w:rsidRPr="00E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729C"/>
    <w:multiLevelType w:val="multilevel"/>
    <w:tmpl w:val="585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3252"/>
    <w:multiLevelType w:val="hybridMultilevel"/>
    <w:tmpl w:val="42263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81C61"/>
    <w:multiLevelType w:val="hybridMultilevel"/>
    <w:tmpl w:val="E098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A2"/>
    <w:rsid w:val="000F5366"/>
    <w:rsid w:val="005B5F8E"/>
    <w:rsid w:val="006E354E"/>
    <w:rsid w:val="007B0FA2"/>
    <w:rsid w:val="00BE5029"/>
    <w:rsid w:val="00E448F3"/>
    <w:rsid w:val="00E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21F5-44C1-42E1-B6BF-E1C3E10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2144</Words>
  <Characters>12226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9</cp:revision>
  <dcterms:created xsi:type="dcterms:W3CDTF">2020-11-05T18:27:00Z</dcterms:created>
  <dcterms:modified xsi:type="dcterms:W3CDTF">2023-01-27T18:07:00Z</dcterms:modified>
</cp:coreProperties>
</file>